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C51" w:rsidRPr="001F7372" w:rsidRDefault="007A46DB">
      <w:pPr>
        <w:rPr>
          <w:rFonts w:ascii="Times New Roman" w:hAnsi="Times New Roman" w:cs="Times New Roman"/>
          <w:sz w:val="28"/>
          <w:szCs w:val="28"/>
        </w:rPr>
      </w:pPr>
      <w:r>
        <w:tab/>
      </w:r>
      <w:r w:rsidRPr="001F7372">
        <w:rPr>
          <w:rFonts w:ascii="Times New Roman" w:hAnsi="Times New Roman" w:cs="Times New Roman"/>
          <w:sz w:val="28"/>
          <w:szCs w:val="28"/>
        </w:rPr>
        <w:t>7А-</w:t>
      </w:r>
      <w:r w:rsidR="00384B5F">
        <w:rPr>
          <w:rFonts w:ascii="Times New Roman" w:hAnsi="Times New Roman" w:cs="Times New Roman"/>
          <w:sz w:val="28"/>
          <w:szCs w:val="28"/>
        </w:rPr>
        <w:t>родная (татарская) литература-10</w:t>
      </w:r>
      <w:bookmarkStart w:id="0" w:name="_GoBack"/>
      <w:bookmarkEnd w:id="0"/>
      <w:r w:rsidRPr="001F7372">
        <w:rPr>
          <w:rFonts w:ascii="Times New Roman" w:hAnsi="Times New Roman" w:cs="Times New Roman"/>
          <w:sz w:val="28"/>
          <w:szCs w:val="28"/>
        </w:rPr>
        <w:t>.04.2020</w:t>
      </w:r>
    </w:p>
    <w:p w:rsidR="007A46DB" w:rsidRPr="001F7372" w:rsidRDefault="007A46DB">
      <w:pPr>
        <w:rPr>
          <w:rFonts w:ascii="Times New Roman" w:hAnsi="Times New Roman" w:cs="Times New Roman"/>
          <w:b/>
          <w:sz w:val="28"/>
          <w:szCs w:val="28"/>
          <w:lang w:val="tt-RU"/>
        </w:rPr>
      </w:pPr>
      <w:r w:rsidRPr="001F7372">
        <w:rPr>
          <w:rFonts w:ascii="Times New Roman" w:hAnsi="Times New Roman" w:cs="Times New Roman"/>
          <w:b/>
          <w:sz w:val="28"/>
          <w:szCs w:val="28"/>
        </w:rPr>
        <w:t xml:space="preserve">Тема. </w:t>
      </w:r>
      <w:r w:rsidR="007766CB" w:rsidRPr="001F7372">
        <w:rPr>
          <w:rFonts w:ascii="Times New Roman" w:hAnsi="Times New Roman" w:cs="Times New Roman"/>
          <w:b/>
          <w:sz w:val="28"/>
          <w:szCs w:val="28"/>
        </w:rPr>
        <w:t>М.М</w:t>
      </w:r>
      <w:r w:rsidR="007766CB" w:rsidRPr="001F7372">
        <w:rPr>
          <w:rFonts w:ascii="Times New Roman" w:hAnsi="Times New Roman" w:cs="Times New Roman"/>
          <w:b/>
          <w:sz w:val="28"/>
          <w:szCs w:val="28"/>
          <w:lang w:val="tt-RU"/>
        </w:rPr>
        <w:t>әһдиев “Без-кырык беренче ел балалары”</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1. Укытучының кереш сүзен укырга. 1968 елны «Казан утлары» журнал битләрендә</w:t>
      </w:r>
      <w:r>
        <w:rPr>
          <w:rFonts w:ascii="Times New Roman" w:eastAsia="Times New Roman" w:hAnsi="Times New Roman" w:cs="Times New Roman"/>
          <w:spacing w:val="-4"/>
          <w:position w:val="-6"/>
          <w:sz w:val="28"/>
          <w:szCs w:val="28"/>
          <w:lang w:val="tt-RU"/>
        </w:rPr>
        <w:t xml:space="preserve"> М.Мәһдиевнең </w:t>
      </w:r>
      <w:r w:rsidRPr="001F7372">
        <w:rPr>
          <w:rFonts w:ascii="Times New Roman" w:eastAsia="Times New Roman" w:hAnsi="Times New Roman" w:cs="Times New Roman"/>
          <w:spacing w:val="-4"/>
          <w:position w:val="-6"/>
          <w:sz w:val="28"/>
          <w:szCs w:val="28"/>
          <w:lang w:val="tt-RU"/>
        </w:rPr>
        <w:t xml:space="preserve"> «Без – кырык беренче ел балалары» исемле беренче повесте дөнья күрә. Әлеге повесть укучылар тарафыннан татар прозасындагы бер яңалык итеп каршы алына</w:t>
      </w:r>
      <w:r>
        <w:rPr>
          <w:rFonts w:ascii="Times New Roman" w:eastAsia="Times New Roman" w:hAnsi="Times New Roman" w:cs="Times New Roman"/>
          <w:spacing w:val="-4"/>
          <w:position w:val="-6"/>
          <w:sz w:val="28"/>
          <w:szCs w:val="28"/>
          <w:lang w:val="tt-RU"/>
        </w:rPr>
        <w:t xml:space="preserve"> </w:t>
      </w:r>
      <w:r w:rsidRPr="001F7372">
        <w:rPr>
          <w:rFonts w:ascii="Times New Roman" w:eastAsia="Times New Roman" w:hAnsi="Times New Roman" w:cs="Times New Roman"/>
          <w:color w:val="404040"/>
          <w:spacing w:val="-4"/>
          <w:position w:val="-6"/>
          <w:sz w:val="28"/>
          <w:szCs w:val="28"/>
          <w:lang w:val="tt-RU"/>
        </w:rPr>
        <w:t xml:space="preserve">һәм </w:t>
      </w:r>
      <w:r w:rsidRPr="001F7372">
        <w:rPr>
          <w:rFonts w:ascii="Times New Roman" w:eastAsia="Times New Roman" w:hAnsi="Times New Roman" w:cs="Times New Roman"/>
          <w:spacing w:val="-4"/>
          <w:position w:val="-6"/>
          <w:sz w:val="28"/>
          <w:szCs w:val="28"/>
          <w:lang w:val="tt-RU"/>
        </w:rPr>
        <w:t xml:space="preserve">Габдулла Тукай исемендәге бүләккә лаек була. </w:t>
      </w:r>
      <w:r w:rsidRPr="001F7372">
        <w:rPr>
          <w:rFonts w:ascii="Times New Roman" w:eastAsia="Times New Roman" w:hAnsi="Times New Roman" w:cs="Times New Roman"/>
          <w:spacing w:val="-4"/>
          <w:position w:val="-6"/>
          <w:sz w:val="28"/>
          <w:szCs w:val="28"/>
          <w:lang w:val="tt-RU" w:eastAsia="ru-RU"/>
        </w:rPr>
        <w:t>Мөхәммәт Мәһдиевнең бу әсәре Арча көллиятенә һәйкәл куйды.</w:t>
      </w:r>
      <w:r w:rsidRPr="001F7372">
        <w:rPr>
          <w:rFonts w:ascii="Times New Roman" w:eastAsia="Times New Roman" w:hAnsi="Times New Roman" w:cs="Times New Roman"/>
          <w:spacing w:val="-4"/>
          <w:position w:val="-6"/>
          <w:sz w:val="28"/>
          <w:szCs w:val="28"/>
          <w:lang w:val="tt-RU"/>
        </w:rPr>
        <w:t xml:space="preserve"> Чөнки повестенда үзенең һәм яшьтәшләренең, ягъни сугыш чоры балаларының  Арча педагогия училищесында укыган  чорын  сурәтли. Язучының  әсәре нечкә хисле юморга бай булуы белән укучыларны үзенә тартып тора. 1944 нче елның 1 нче октябренда  М.Мәһдиев агач сандыгын күтәреп, Арча педагогия училищесына укырга килә 2012 елда </w:t>
      </w:r>
      <w:r w:rsidRPr="001F7372">
        <w:rPr>
          <w:rFonts w:ascii="Times New Roman" w:eastAsia="Times New Roman" w:hAnsi="Times New Roman" w:cs="Times New Roman"/>
          <w:spacing w:val="-4"/>
          <w:position w:val="-6"/>
          <w:sz w:val="28"/>
          <w:szCs w:val="28"/>
          <w:lang w:val="tt-RU" w:eastAsia="ru-RU"/>
        </w:rPr>
        <w:t>Кәрим Тинчурин исемен</w:t>
      </w:r>
      <w:r w:rsidRPr="001F7372">
        <w:rPr>
          <w:rFonts w:ascii="Times New Roman" w:eastAsia="Times New Roman" w:hAnsi="Times New Roman" w:cs="Times New Roman"/>
          <w:spacing w:val="-4"/>
          <w:position w:val="-6"/>
          <w:sz w:val="28"/>
          <w:szCs w:val="28"/>
          <w:lang w:val="tt-RU" w:eastAsia="ru-RU"/>
        </w:rPr>
        <w:softHyphen/>
        <w:t>дә</w:t>
      </w:r>
      <w:r w:rsidRPr="001F7372">
        <w:rPr>
          <w:rFonts w:ascii="Times New Roman" w:eastAsia="Times New Roman" w:hAnsi="Times New Roman" w:cs="Times New Roman"/>
          <w:spacing w:val="-4"/>
          <w:position w:val="-6"/>
          <w:sz w:val="28"/>
          <w:szCs w:val="28"/>
          <w:lang w:val="tt-RU" w:eastAsia="ru-RU"/>
        </w:rPr>
        <w:softHyphen/>
        <w:t>ге Татар дәүләт драма һәм комедия театры  Мөхәммәт Мәһдиев әсәре буенча “Без –</w:t>
      </w:r>
      <w:r w:rsidRPr="001F7372">
        <w:rPr>
          <w:rFonts w:ascii="Times New Roman" w:eastAsia="Times New Roman" w:hAnsi="Times New Roman" w:cs="Times New Roman"/>
          <w:spacing w:val="-4"/>
          <w:position w:val="-6"/>
          <w:sz w:val="28"/>
          <w:szCs w:val="28"/>
          <w:lang w:val="tt-RU"/>
        </w:rPr>
        <w:t xml:space="preserve"> кырык беренче ел балалары</w:t>
      </w:r>
      <w:r w:rsidRPr="001F7372">
        <w:rPr>
          <w:rFonts w:ascii="Times New Roman" w:eastAsia="Times New Roman" w:hAnsi="Times New Roman" w:cs="Times New Roman"/>
          <w:spacing w:val="-4"/>
          <w:position w:val="-6"/>
          <w:sz w:val="28"/>
          <w:szCs w:val="28"/>
          <w:lang w:val="tt-RU" w:eastAsia="ru-RU"/>
        </w:rPr>
        <w:t xml:space="preserve">” дигән спектакль тәкъдим итте.  </w:t>
      </w:r>
    </w:p>
    <w:p w:rsidR="001F7372" w:rsidRPr="001F7372" w:rsidRDefault="001F7372" w:rsidP="001F7372">
      <w:pPr>
        <w:spacing w:after="0" w:line="276" w:lineRule="auto"/>
        <w:ind w:firstLine="426"/>
        <w:rPr>
          <w:rFonts w:ascii="Times New Roman" w:eastAsia="Times New Roman" w:hAnsi="Times New Roman" w:cs="Times New Roman"/>
          <w:spacing w:val="-4"/>
          <w:position w:val="-6"/>
          <w:sz w:val="28"/>
          <w:szCs w:val="24"/>
          <w:lang w:eastAsia="ru-RU"/>
        </w:rPr>
      </w:pPr>
      <w:r w:rsidRPr="001F7372">
        <w:rPr>
          <w:rFonts w:ascii="Times New Roman" w:eastAsia="Times New Roman" w:hAnsi="Times New Roman" w:cs="Times New Roman"/>
          <w:spacing w:val="-4"/>
          <w:position w:val="-6"/>
          <w:sz w:val="28"/>
          <w:szCs w:val="28"/>
          <w:lang w:val="tt-RU"/>
        </w:rPr>
        <w:t xml:space="preserve">2. </w:t>
      </w:r>
      <w:r w:rsidRPr="001F7372">
        <w:rPr>
          <w:rFonts w:ascii="Times New Roman" w:eastAsia="Times New Roman" w:hAnsi="Times New Roman" w:cs="Times New Roman"/>
          <w:spacing w:val="-4"/>
          <w:position w:val="-6"/>
          <w:sz w:val="28"/>
          <w:szCs w:val="28"/>
          <w:lang w:val="tt-RU" w:eastAsia="ru-RU"/>
        </w:rPr>
        <w:t>“Без –</w:t>
      </w:r>
      <w:r w:rsidRPr="001F7372">
        <w:rPr>
          <w:rFonts w:ascii="Times New Roman" w:eastAsia="Times New Roman" w:hAnsi="Times New Roman" w:cs="Times New Roman"/>
          <w:spacing w:val="-4"/>
          <w:position w:val="-6"/>
          <w:sz w:val="28"/>
          <w:szCs w:val="28"/>
          <w:lang w:val="tt-RU"/>
        </w:rPr>
        <w:t xml:space="preserve"> кырык беренче ел балалары”–автобиографик  повесть.</w:t>
      </w:r>
      <w:r>
        <w:rPr>
          <w:rFonts w:ascii="Times New Roman" w:eastAsia="Times New Roman" w:hAnsi="Times New Roman" w:cs="Times New Roman"/>
          <w:spacing w:val="-4"/>
          <w:position w:val="-6"/>
          <w:sz w:val="28"/>
          <w:szCs w:val="28"/>
          <w:lang w:val="tt-RU"/>
        </w:rPr>
        <w:t>(Дәреслектән повестне укырга.86-111 нче битләр)</w:t>
      </w:r>
    </w:p>
    <w:p w:rsidR="001F7372" w:rsidRPr="001F7372" w:rsidRDefault="001F7372" w:rsidP="001F7372">
      <w:pPr>
        <w:spacing w:after="0" w:line="276" w:lineRule="auto"/>
        <w:ind w:firstLine="426"/>
        <w:contextualSpacing/>
        <w:jc w:val="both"/>
        <w:rPr>
          <w:rFonts w:ascii="Times New Roman" w:eastAsia="Times New Roman" w:hAnsi="Times New Roman" w:cs="Times New Roman"/>
          <w:b/>
          <w:spacing w:val="-4"/>
          <w:position w:val="-6"/>
          <w:sz w:val="28"/>
          <w:szCs w:val="28"/>
          <w:lang w:val="tt-RU"/>
        </w:rPr>
      </w:pPr>
      <w:r w:rsidRPr="001F7372">
        <w:rPr>
          <w:rFonts w:ascii="Times New Roman" w:eastAsia="Times New Roman" w:hAnsi="Times New Roman" w:cs="Times New Roman"/>
          <w:b/>
          <w:spacing w:val="-4"/>
          <w:position w:val="-6"/>
          <w:sz w:val="28"/>
          <w:szCs w:val="28"/>
        </w:rPr>
        <w:t>3.</w:t>
      </w:r>
      <w:r w:rsidRPr="001F7372">
        <w:rPr>
          <w:rFonts w:ascii="Times New Roman" w:eastAsia="Times New Roman" w:hAnsi="Times New Roman" w:cs="Times New Roman"/>
          <w:b/>
          <w:spacing w:val="-4"/>
          <w:position w:val="-6"/>
          <w:sz w:val="28"/>
          <w:szCs w:val="28"/>
          <w:lang w:val="tt-RU"/>
        </w:rPr>
        <w:t>Сүзлек эше:</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1.Миләрдә ике-өч кенә сыр бар. Беренчесе – сугыш, икенчесе – ашау.</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Ничек аңлыйсыз?</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rPr>
      </w:pPr>
      <w:r w:rsidRPr="001F7372">
        <w:rPr>
          <w:rFonts w:ascii="Times New Roman" w:eastAsia="Times New Roman" w:hAnsi="Times New Roman" w:cs="Times New Roman"/>
          <w:spacing w:val="-4"/>
          <w:position w:val="-6"/>
          <w:sz w:val="28"/>
          <w:szCs w:val="28"/>
          <w:lang w:val="tt-RU"/>
        </w:rPr>
        <w:t>Үгезне туару -  распрягать бы</w:t>
      </w:r>
      <w:r w:rsidRPr="001F7372">
        <w:rPr>
          <w:rFonts w:ascii="Times New Roman" w:eastAsia="Times New Roman" w:hAnsi="Times New Roman" w:cs="Times New Roman"/>
          <w:spacing w:val="-4"/>
          <w:position w:val="-6"/>
          <w:sz w:val="28"/>
          <w:szCs w:val="28"/>
        </w:rPr>
        <w:t>ка</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Дегет - дёготь</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Арпа кылчыклары - ячменный  ость</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Оекбаш-носки</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Көлтә-сноп</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Бирчәйгән уч төпләре –огрубевшие ладони</w:t>
      </w:r>
    </w:p>
    <w:p w:rsidR="001F7372" w:rsidRPr="001F7372" w:rsidRDefault="001F7372" w:rsidP="001F7372">
      <w:pPr>
        <w:spacing w:after="0" w:line="276" w:lineRule="auto"/>
        <w:contextualSpacing/>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Әвен- овинник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5. </w:t>
      </w:r>
      <w:r w:rsidRPr="001F7372">
        <w:rPr>
          <w:rFonts w:ascii="Times New Roman" w:eastAsia="Times New Roman" w:hAnsi="Times New Roman" w:cs="Times New Roman"/>
          <w:b/>
          <w:spacing w:val="-4"/>
          <w:position w:val="-6"/>
          <w:sz w:val="28"/>
          <w:szCs w:val="28"/>
          <w:lang w:val="tt-RU"/>
        </w:rPr>
        <w:t xml:space="preserve">Эчтәлек буенча </w:t>
      </w:r>
      <w:r w:rsidR="00B405D3" w:rsidRPr="00B405D3">
        <w:rPr>
          <w:rFonts w:ascii="Times New Roman" w:eastAsia="Times New Roman" w:hAnsi="Times New Roman" w:cs="Times New Roman"/>
          <w:b/>
          <w:spacing w:val="-4"/>
          <w:position w:val="-6"/>
          <w:sz w:val="28"/>
          <w:szCs w:val="28"/>
          <w:lang w:val="tt-RU"/>
        </w:rPr>
        <w:t>сорауларга җавап әзерләргә.</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–Вакыйга кайсы чорда барганлыгын нинди сурәтләрдән аңлап була?</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–Катнашучыларны–әсәрнең геройларын автор ничек сурәтли?</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–Сез кемне истә калдырдыгыз, тышкы кыяфәтен күз алдыгызга китерегез?</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–Малайлар укырга кая килделәр,кайлардан килделәр?</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–Укуга мөнәсәбәтләре нинди?Сәбәбе нәрсәдә?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–Миләрдә ике-өч кенә сыр бар. Беренчесе – сугыш, икенчесе – ашау, ә өченче сыр нинди?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–Күзлекле рус теле укытучысы кайдан килгән?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–Түбән Кенә, Карадуган малайларны – кайсы районнан килгәннәр?</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6.Укылган өзектән тел–стиль үзенчәлекләрен табу.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–Язучы ни өчен кем исеменнән, ничек сөйли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lastRenderedPageBreak/>
        <w:t>–Ни өчен “мин” дип сөйли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–“Аяклар класска өстерәделәр” җөмләсен ничек аңлыйсыз?</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 –“өстерәделәр” сүзенә икенче мәгънә салынган. “Өстерәде” сүзе нәрсәнедер көч кулланып тарту дигәнне аңлата. Әсәрдә ул әле уйнап туймаган малайларның класска үзләре теләп кермәүләрен, мәҗбүри генә керүләрен аңлата.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–Училищега килгән малайларның беренче тапкыр рус теле укытучысын каршы алулары турында сурәтләнгән җөмләләрне  укып күрсәтегез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 (– Шапки снять! Тәрәзә пыялалары зыңгылдап китте. Кемнеңдер парта астындагы сөт салган чирек литрлы шешәсе идәнгә тәгәрәде. Завуч–рус теле укытучысы  икән.)</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(Автор рус теле укытучысы образының кайбер сыйфатларын күз алдына китереп бастыра. Кырыс һәм таләпчән, бераз усалрак та, үз дигәненә ирешә торган кеше итеп күрәләр аны укучылар. “Зыңгылдап китте”, “тәгәрәде” сүзләре укытучының беренче сүзләреннән үк укучыларның куркып-каушап калуларын ап-ачык күрсәтә. Монда башка сүзләр кирәкми дә.</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7. ”Йокы килә”өзеге буенча сораулар.</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–Бу җөмләләрдән чыгып, балаларның җәяүләп кая баруларын белеп була? “Яктыра башлады. Урман да бетте.Кырда салкынча себерә торган буран. Иртәнге сорылыкта урман кырыендагы (уку йорты) бинасы күренде. Бер катлы агач йорт, урман буена сыя алмыйча, кырдагы кар диңгезенә таба сузылып, таралып ята .” (педучилище)</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–Училищеда татар теленнән кем укыта?</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–Ашханәгә эшкә барган малайларга әкият, хикәяләрне кем сөйли?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–Күзлекле рус теле укытучысы кайдан килгән?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–Училище  Үрнәк аылыннан Арчага күчә. Гөберчәк белән Арча арасы ничә чакырым? </w:t>
      </w:r>
    </w:p>
    <w:p w:rsidR="001F7372" w:rsidRPr="001F7372" w:rsidRDefault="001F7372" w:rsidP="001F7372">
      <w:pPr>
        <w:spacing w:after="0" w:line="276" w:lineRule="auto"/>
        <w:jc w:val="both"/>
        <w:rPr>
          <w:rFonts w:ascii="Times New Roman" w:eastAsia="Times New Roman" w:hAnsi="Times New Roman" w:cs="Times New Roman"/>
          <w:spacing w:val="-4"/>
          <w:position w:val="-6"/>
          <w:sz w:val="28"/>
          <w:szCs w:val="28"/>
          <w:lang w:val="tt-RU"/>
        </w:rPr>
      </w:pPr>
      <w:r w:rsidRPr="001F7372">
        <w:rPr>
          <w:rFonts w:ascii="Times New Roman" w:eastAsia="Times New Roman" w:hAnsi="Times New Roman" w:cs="Times New Roman"/>
          <w:spacing w:val="-4"/>
          <w:position w:val="-6"/>
          <w:sz w:val="28"/>
          <w:szCs w:val="28"/>
          <w:lang w:val="tt-RU"/>
        </w:rPr>
        <w:t xml:space="preserve"> –Арча пед</w:t>
      </w:r>
      <w:r w:rsidR="00B405D3">
        <w:rPr>
          <w:rFonts w:ascii="Times New Roman" w:eastAsia="Times New Roman" w:hAnsi="Times New Roman" w:cs="Times New Roman"/>
          <w:spacing w:val="-4"/>
          <w:position w:val="-6"/>
          <w:sz w:val="28"/>
          <w:szCs w:val="28"/>
          <w:lang w:val="tt-RU"/>
        </w:rPr>
        <w:t>у</w:t>
      </w:r>
      <w:r w:rsidRPr="001F7372">
        <w:rPr>
          <w:rFonts w:ascii="Times New Roman" w:eastAsia="Times New Roman" w:hAnsi="Times New Roman" w:cs="Times New Roman"/>
          <w:spacing w:val="-4"/>
          <w:position w:val="-6"/>
          <w:sz w:val="28"/>
          <w:szCs w:val="28"/>
          <w:lang w:val="tt-RU"/>
        </w:rPr>
        <w:t xml:space="preserve">чилищесында ничә ел белем алалар?  </w:t>
      </w:r>
    </w:p>
    <w:p w:rsidR="001F7372" w:rsidRPr="001F7372" w:rsidRDefault="001F7372" w:rsidP="001F7372">
      <w:pPr>
        <w:spacing w:after="200" w:line="276" w:lineRule="auto"/>
        <w:rPr>
          <w:rFonts w:ascii="Calibri" w:eastAsia="Calibri" w:hAnsi="Calibri" w:cs="Times New Roman"/>
          <w:lang w:val="tt-RU"/>
        </w:rPr>
      </w:pPr>
    </w:p>
    <w:p w:rsidR="001F7372" w:rsidRPr="007766CB" w:rsidRDefault="001F7372">
      <w:pPr>
        <w:rPr>
          <w:lang w:val="tt-RU"/>
        </w:rPr>
      </w:pPr>
    </w:p>
    <w:sectPr w:rsidR="001F7372" w:rsidRPr="007766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6DB"/>
    <w:rsid w:val="001F7372"/>
    <w:rsid w:val="00343C51"/>
    <w:rsid w:val="00384B5F"/>
    <w:rsid w:val="007766CB"/>
    <w:rsid w:val="007A46DB"/>
    <w:rsid w:val="00B40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61EF2-7981-4A89-9F45-FC4F1C50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514</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4</cp:revision>
  <dcterms:created xsi:type="dcterms:W3CDTF">2020-03-31T17:58:00Z</dcterms:created>
  <dcterms:modified xsi:type="dcterms:W3CDTF">2020-04-01T10:07:00Z</dcterms:modified>
</cp:coreProperties>
</file>